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AC" w:rsidRDefault="007553AC" w:rsidP="007553AC">
      <w:pPr>
        <w:jc w:val="right"/>
        <w:rPr>
          <w:rFonts w:ascii="Arial" w:hAnsi="Arial" w:cs="Arial"/>
        </w:rPr>
      </w:pPr>
      <w:r w:rsidRPr="00BA1C91">
        <w:rPr>
          <w:rFonts w:ascii="Arial" w:hAnsi="Arial" w:cs="Arial"/>
        </w:rPr>
        <w:t>Приложение 2</w:t>
      </w:r>
    </w:p>
    <w:p w:rsidR="007553AC" w:rsidRPr="006F223F" w:rsidRDefault="007553AC" w:rsidP="007553AC">
      <w:pPr>
        <w:jc w:val="right"/>
        <w:rPr>
          <w:rFonts w:ascii="Arial" w:hAnsi="Arial" w:cs="Arial"/>
        </w:rPr>
      </w:pPr>
      <w:r w:rsidRPr="006F223F">
        <w:rPr>
          <w:rFonts w:ascii="Arial" w:hAnsi="Arial" w:cs="Arial"/>
        </w:rPr>
        <w:t xml:space="preserve">к решению Совета депутатов </w:t>
      </w:r>
    </w:p>
    <w:p w:rsidR="007553AC" w:rsidRPr="006F223F" w:rsidRDefault="007553AC" w:rsidP="007553AC">
      <w:pPr>
        <w:jc w:val="right"/>
        <w:rPr>
          <w:rFonts w:ascii="Arial" w:hAnsi="Arial" w:cs="Arial"/>
        </w:rPr>
      </w:pPr>
      <w:r w:rsidRPr="006F223F">
        <w:rPr>
          <w:rFonts w:ascii="Arial" w:hAnsi="Arial" w:cs="Arial"/>
        </w:rPr>
        <w:t>от 29.03.2018 № 3</w:t>
      </w:r>
    </w:p>
    <w:p w:rsidR="007553AC" w:rsidRPr="00BA1C91" w:rsidRDefault="007553AC" w:rsidP="007553AC">
      <w:pPr>
        <w:rPr>
          <w:rFonts w:ascii="Arial" w:hAnsi="Arial" w:cs="Arial"/>
          <w:b/>
        </w:rPr>
      </w:pPr>
    </w:p>
    <w:p w:rsidR="007553AC" w:rsidRPr="00BA1C91" w:rsidRDefault="007553AC" w:rsidP="007553AC">
      <w:pPr>
        <w:jc w:val="center"/>
        <w:rPr>
          <w:rFonts w:ascii="Arial" w:hAnsi="Arial" w:cs="Arial"/>
          <w:b/>
        </w:rPr>
      </w:pPr>
      <w:r w:rsidRPr="00BA1C91">
        <w:rPr>
          <w:rFonts w:ascii="Arial" w:hAnsi="Arial" w:cs="Arial"/>
          <w:b/>
        </w:rPr>
        <w:t xml:space="preserve">Структура расходов за 2017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5919"/>
        <w:gridCol w:w="1553"/>
        <w:gridCol w:w="1240"/>
      </w:tblGrid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 xml:space="preserve">№ </w:t>
            </w:r>
            <w:proofErr w:type="gramStart"/>
            <w:r w:rsidRPr="00BA1C91">
              <w:rPr>
                <w:rFonts w:ascii="Arial" w:hAnsi="Arial" w:cs="Arial"/>
              </w:rPr>
              <w:t>П</w:t>
            </w:r>
            <w:proofErr w:type="gramEnd"/>
            <w:r w:rsidRPr="00BA1C91">
              <w:rPr>
                <w:rFonts w:ascii="Arial" w:hAnsi="Arial" w:cs="Arial"/>
              </w:rPr>
              <w:t>/П</w:t>
            </w: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Наименование раздела, подраздела</w:t>
            </w: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Сумма</w:t>
            </w:r>
          </w:p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тыс</w:t>
            </w:r>
            <w:proofErr w:type="gramStart"/>
            <w:r w:rsidRPr="00BA1C91">
              <w:rPr>
                <w:rFonts w:ascii="Arial" w:hAnsi="Arial" w:cs="Arial"/>
              </w:rPr>
              <w:t>.р</w:t>
            </w:r>
            <w:proofErr w:type="gramEnd"/>
            <w:r w:rsidRPr="00BA1C91">
              <w:rPr>
                <w:rFonts w:ascii="Arial" w:hAnsi="Arial" w:cs="Arial"/>
              </w:rPr>
              <w:t>уб.</w:t>
            </w: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% к</w:t>
            </w:r>
          </w:p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объему расходов</w:t>
            </w:r>
          </w:p>
        </w:tc>
      </w:tr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2 222 610</w:t>
            </w: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63,8</w:t>
            </w:r>
          </w:p>
        </w:tc>
      </w:tr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1.1</w:t>
            </w: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Функционирование высшего должностного лица</w:t>
            </w: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291260</w:t>
            </w: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</w:tr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1.2</w:t>
            </w: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 xml:space="preserve">Функционирование высших исполнительных органов </w:t>
            </w:r>
            <w:proofErr w:type="spellStart"/>
            <w:r w:rsidRPr="00BA1C91">
              <w:rPr>
                <w:rFonts w:ascii="Arial" w:hAnsi="Arial" w:cs="Arial"/>
              </w:rPr>
              <w:t>гос</w:t>
            </w:r>
            <w:proofErr w:type="spellEnd"/>
            <w:r w:rsidRPr="00BA1C91">
              <w:rPr>
                <w:rFonts w:ascii="Arial" w:hAnsi="Arial" w:cs="Arial"/>
              </w:rPr>
              <w:t>. власти</w:t>
            </w: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1830890</w:t>
            </w: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</w:tr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Функционирование администр</w:t>
            </w:r>
            <w:r>
              <w:rPr>
                <w:rFonts w:ascii="Arial" w:hAnsi="Arial" w:cs="Arial"/>
              </w:rPr>
              <w:t xml:space="preserve">ативной </w:t>
            </w:r>
            <w:r w:rsidRPr="00BA1C91">
              <w:rPr>
                <w:rFonts w:ascii="Arial" w:hAnsi="Arial" w:cs="Arial"/>
              </w:rPr>
              <w:t xml:space="preserve"> комиссии</w:t>
            </w: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21200</w:t>
            </w:r>
          </w:p>
        </w:tc>
        <w:tc>
          <w:tcPr>
            <w:tcW w:w="1240" w:type="dxa"/>
            <w:shd w:val="clear" w:color="auto" w:fill="auto"/>
          </w:tcPr>
          <w:p w:rsidR="007553AC" w:rsidRDefault="007553AC" w:rsidP="00E36929">
            <w:pPr>
              <w:jc w:val="center"/>
              <w:rPr>
                <w:rFonts w:ascii="Arial" w:hAnsi="Arial" w:cs="Arial"/>
              </w:rPr>
            </w:pPr>
          </w:p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</w:tr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Прочие выплаты по обязательствам</w:t>
            </w:r>
            <w:r>
              <w:rPr>
                <w:rFonts w:ascii="Arial" w:hAnsi="Arial" w:cs="Arial"/>
              </w:rPr>
              <w:t xml:space="preserve"> </w:t>
            </w:r>
            <w:r w:rsidRPr="00BA1C91">
              <w:rPr>
                <w:rFonts w:ascii="Arial" w:hAnsi="Arial" w:cs="Arial"/>
              </w:rPr>
              <w:t xml:space="preserve"> гос</w:t>
            </w:r>
            <w:r>
              <w:rPr>
                <w:rFonts w:ascii="Arial" w:hAnsi="Arial" w:cs="Arial"/>
              </w:rPr>
              <w:t>ударства</w:t>
            </w: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7000</w:t>
            </w: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</w:tr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Проведение выборов</w:t>
            </w: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72260</w:t>
            </w: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</w:tr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228000</w:t>
            </w: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6,6</w:t>
            </w:r>
          </w:p>
        </w:tc>
      </w:tr>
      <w:tr w:rsidR="007553AC" w:rsidRPr="00BA1C91" w:rsidTr="00E36929">
        <w:trPr>
          <w:trHeight w:val="606"/>
        </w:trPr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2.1</w:t>
            </w: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Осуществление первичного воинского учета</w:t>
            </w: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228000</w:t>
            </w: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</w:tr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644 980</w:t>
            </w: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18,5</w:t>
            </w:r>
          </w:p>
        </w:tc>
      </w:tr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3.1</w:t>
            </w: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Коммунальное хозяйство (субсидия за потребление топливно-энергетические ресурсы)</w:t>
            </w: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 xml:space="preserve">150000 </w:t>
            </w: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</w:tr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3.2</w:t>
            </w: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494980</w:t>
            </w: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</w:tr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379 592</w:t>
            </w: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10,9</w:t>
            </w:r>
          </w:p>
        </w:tc>
      </w:tr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4,1</w:t>
            </w: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Дома культуры</w:t>
            </w: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379592</w:t>
            </w: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</w:tr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</w:tr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7200</w:t>
            </w: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0,2</w:t>
            </w:r>
          </w:p>
        </w:tc>
      </w:tr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5.1</w:t>
            </w: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Доплата к пенсии муниципальным служащим</w:t>
            </w: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  <w:r w:rsidRPr="00BA1C91">
              <w:rPr>
                <w:rFonts w:ascii="Arial" w:hAnsi="Arial" w:cs="Arial"/>
              </w:rPr>
              <w:t>7200</w:t>
            </w: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</w:tr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</w:tr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</w:rPr>
            </w:pPr>
          </w:p>
        </w:tc>
      </w:tr>
      <w:tr w:rsidR="007553AC" w:rsidRPr="00BA1C91" w:rsidTr="00E36929">
        <w:tc>
          <w:tcPr>
            <w:tcW w:w="85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ИТОГО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A1C91">
              <w:rPr>
                <w:rFonts w:ascii="Arial" w:hAnsi="Arial" w:cs="Arial"/>
                <w:b/>
              </w:rPr>
              <w:t xml:space="preserve"> РАСХОДНАЯ ЧАСТЬ БЮДЖЕТА</w:t>
            </w:r>
          </w:p>
        </w:tc>
        <w:tc>
          <w:tcPr>
            <w:tcW w:w="1553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3 482 382</w:t>
            </w:r>
          </w:p>
        </w:tc>
        <w:tc>
          <w:tcPr>
            <w:tcW w:w="1240" w:type="dxa"/>
            <w:shd w:val="clear" w:color="auto" w:fill="auto"/>
          </w:tcPr>
          <w:p w:rsidR="007553AC" w:rsidRPr="00BA1C91" w:rsidRDefault="007553AC" w:rsidP="00E36929">
            <w:pPr>
              <w:jc w:val="center"/>
              <w:rPr>
                <w:rFonts w:ascii="Arial" w:hAnsi="Arial" w:cs="Arial"/>
                <w:b/>
              </w:rPr>
            </w:pPr>
            <w:r w:rsidRPr="00BA1C91">
              <w:rPr>
                <w:rFonts w:ascii="Arial" w:hAnsi="Arial" w:cs="Arial"/>
                <w:b/>
              </w:rPr>
              <w:t>100</w:t>
            </w:r>
          </w:p>
        </w:tc>
      </w:tr>
    </w:tbl>
    <w:p w:rsidR="007553AC" w:rsidRPr="00BA1C91" w:rsidRDefault="007553AC" w:rsidP="007553AC">
      <w:pPr>
        <w:jc w:val="center"/>
        <w:rPr>
          <w:rFonts w:ascii="Arial" w:hAnsi="Arial" w:cs="Arial"/>
        </w:rPr>
      </w:pPr>
    </w:p>
    <w:p w:rsidR="00022842" w:rsidRDefault="00022842"/>
    <w:sectPr w:rsidR="00022842" w:rsidSect="00FD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3AC"/>
    <w:rsid w:val="00022842"/>
    <w:rsid w:val="007553AC"/>
    <w:rsid w:val="00AD5A4C"/>
    <w:rsid w:val="00FD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95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3A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553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553AC"/>
  </w:style>
  <w:style w:type="paragraph" w:styleId="a3">
    <w:name w:val="header"/>
    <w:basedOn w:val="a"/>
    <w:link w:val="a4"/>
    <w:unhideWhenUsed/>
    <w:rsid w:val="007553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553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Мишурова</dc:creator>
  <cp:lastModifiedBy>LarAleks</cp:lastModifiedBy>
  <cp:revision>2</cp:revision>
  <dcterms:created xsi:type="dcterms:W3CDTF">2018-04-10T03:46:00Z</dcterms:created>
  <dcterms:modified xsi:type="dcterms:W3CDTF">2018-04-10T03:46:00Z</dcterms:modified>
</cp:coreProperties>
</file>